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725" w:rsidRPr="00BC43AE" w:rsidRDefault="00BC43AE" w:rsidP="00BC43AE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Pr="00BC43AE">
        <w:rPr>
          <w:bCs/>
          <w:sz w:val="24"/>
          <w:szCs w:val="24"/>
        </w:rPr>
        <w:t>Приложение № 4</w:t>
      </w:r>
    </w:p>
    <w:p w:rsidR="00BC43AE" w:rsidRPr="00BC43AE" w:rsidRDefault="00BC43AE" w:rsidP="00BC43AE">
      <w:pPr>
        <w:ind w:left="9204"/>
        <w:rPr>
          <w:bCs/>
          <w:sz w:val="24"/>
          <w:szCs w:val="24"/>
        </w:rPr>
      </w:pPr>
      <w:r w:rsidRPr="00BC43AE">
        <w:rPr>
          <w:bCs/>
          <w:sz w:val="24"/>
          <w:szCs w:val="24"/>
        </w:rPr>
        <w:t>к протоколу НТКОС № 42-2018</w:t>
      </w:r>
    </w:p>
    <w:p w:rsidR="00BC43AE" w:rsidRDefault="00BC43AE" w:rsidP="00007725">
      <w:pPr>
        <w:jc w:val="center"/>
        <w:rPr>
          <w:b/>
          <w:bCs/>
          <w:sz w:val="24"/>
          <w:szCs w:val="24"/>
        </w:rPr>
      </w:pPr>
    </w:p>
    <w:p w:rsidR="00BC43AE" w:rsidRPr="005C70B2" w:rsidRDefault="00BC43AE" w:rsidP="00007725">
      <w:pPr>
        <w:jc w:val="center"/>
        <w:rPr>
          <w:b/>
          <w:sz w:val="22"/>
          <w:szCs w:val="22"/>
        </w:rPr>
      </w:pPr>
      <w:r w:rsidRPr="005C70B2">
        <w:rPr>
          <w:b/>
          <w:sz w:val="22"/>
          <w:szCs w:val="22"/>
        </w:rPr>
        <w:t>Предложения национальных органов по внесению изменений в документы (при необходимости изменений), регламентирующие проведение Конкурса и предложения, стимулирующие участие в Конкурсе.</w:t>
      </w:r>
    </w:p>
    <w:p w:rsidR="00BC43AE" w:rsidRDefault="00BC43AE" w:rsidP="00007725">
      <w:pPr>
        <w:jc w:val="center"/>
        <w:rPr>
          <w:b/>
          <w:bCs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464"/>
        <w:gridCol w:w="3793"/>
      </w:tblGrid>
      <w:tr w:rsidR="005C70B2" w:rsidTr="005C70B2">
        <w:tc>
          <w:tcPr>
            <w:tcW w:w="9464" w:type="dxa"/>
          </w:tcPr>
          <w:p w:rsidR="005C70B2" w:rsidRDefault="005C70B2" w:rsidP="0000772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5C70B2" w:rsidRDefault="005C70B2" w:rsidP="00007725">
            <w:pPr>
              <w:jc w:val="center"/>
              <w:rPr>
                <w:b/>
                <w:bCs/>
                <w:sz w:val="22"/>
                <w:szCs w:val="22"/>
              </w:rPr>
            </w:pPr>
            <w:r w:rsidRPr="005C70B2">
              <w:rPr>
                <w:b/>
                <w:bCs/>
                <w:sz w:val="22"/>
                <w:szCs w:val="22"/>
              </w:rPr>
              <w:t>Предложения национальных органов</w:t>
            </w:r>
          </w:p>
          <w:p w:rsidR="005C70B2" w:rsidRPr="005C70B2" w:rsidRDefault="005C70B2" w:rsidP="000077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93" w:type="dxa"/>
          </w:tcPr>
          <w:p w:rsidR="005C70B2" w:rsidRDefault="005C70B2" w:rsidP="00007725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5C70B2" w:rsidRPr="005C70B2" w:rsidRDefault="005C70B2" w:rsidP="00007725">
            <w:pPr>
              <w:jc w:val="center"/>
              <w:rPr>
                <w:b/>
                <w:bCs/>
                <w:sz w:val="22"/>
                <w:szCs w:val="22"/>
              </w:rPr>
            </w:pPr>
            <w:r w:rsidRPr="005C70B2">
              <w:rPr>
                <w:b/>
                <w:bCs/>
                <w:sz w:val="22"/>
                <w:szCs w:val="22"/>
              </w:rPr>
              <w:t>Мнение 42-го заседания НТКОС</w:t>
            </w:r>
          </w:p>
        </w:tc>
      </w:tr>
      <w:tr w:rsidR="005C70B2" w:rsidTr="005C70B2">
        <w:tc>
          <w:tcPr>
            <w:tcW w:w="9464" w:type="dxa"/>
          </w:tcPr>
          <w:p w:rsidR="005C70B2" w:rsidRDefault="005C70B2" w:rsidP="00930855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Азербайджанская Республика</w:t>
            </w:r>
          </w:p>
          <w:p w:rsidR="005C70B2" w:rsidRPr="00942379" w:rsidRDefault="005C70B2" w:rsidP="00930855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не поступали</w:t>
            </w:r>
            <w:r>
              <w:rPr>
                <w:sz w:val="22"/>
                <w:szCs w:val="22"/>
              </w:rPr>
              <w:t xml:space="preserve"> (наблюдатели))</w:t>
            </w:r>
          </w:p>
        </w:tc>
        <w:tc>
          <w:tcPr>
            <w:tcW w:w="3793" w:type="dxa"/>
          </w:tcPr>
          <w:p w:rsidR="005C70B2" w:rsidRDefault="005C70B2" w:rsidP="000077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C70B2" w:rsidTr="005C70B2">
        <w:tc>
          <w:tcPr>
            <w:tcW w:w="9464" w:type="dxa"/>
          </w:tcPr>
          <w:p w:rsidR="005C70B2" w:rsidRDefault="005C70B2" w:rsidP="00930855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Армения</w:t>
            </w:r>
          </w:p>
          <w:p w:rsidR="005C70B2" w:rsidRPr="007067AE" w:rsidRDefault="005C70B2" w:rsidP="00930855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не поступали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3793" w:type="dxa"/>
          </w:tcPr>
          <w:p w:rsidR="005C70B2" w:rsidRDefault="005C70B2" w:rsidP="000077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C70B2" w:rsidTr="005C70B2">
        <w:tc>
          <w:tcPr>
            <w:tcW w:w="9464" w:type="dxa"/>
          </w:tcPr>
          <w:p w:rsidR="005C70B2" w:rsidRDefault="005C70B2" w:rsidP="00930855">
            <w:pPr>
              <w:pStyle w:val="a3"/>
              <w:spacing w:line="235" w:lineRule="exact"/>
              <w:jc w:val="center"/>
              <w:rPr>
                <w:sz w:val="22"/>
                <w:szCs w:val="22"/>
              </w:rPr>
            </w:pPr>
            <w:proofErr w:type="gramStart"/>
            <w:r w:rsidRPr="007067AE">
              <w:rPr>
                <w:b/>
                <w:sz w:val="22"/>
                <w:szCs w:val="22"/>
              </w:rPr>
              <w:t>Республика Беларусь</w:t>
            </w:r>
            <w:r w:rsidRPr="007067AE">
              <w:rPr>
                <w:b/>
                <w:sz w:val="22"/>
                <w:szCs w:val="22"/>
              </w:rPr>
              <w:br/>
            </w:r>
            <w:r w:rsidRPr="007067AE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письмо заместителя Председателя Госстандарта Д.П. Барташевича</w:t>
            </w:r>
            <w:proofErr w:type="gramEnd"/>
          </w:p>
          <w:p w:rsidR="005C70B2" w:rsidRPr="007067AE" w:rsidRDefault="005C70B2" w:rsidP="00930855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исх. № 04-06/764 от 15.06.2018)</w:t>
            </w:r>
          </w:p>
        </w:tc>
        <w:tc>
          <w:tcPr>
            <w:tcW w:w="3793" w:type="dxa"/>
          </w:tcPr>
          <w:p w:rsidR="005C70B2" w:rsidRDefault="005C70B2" w:rsidP="000077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C70B2" w:rsidTr="005C70B2">
        <w:tc>
          <w:tcPr>
            <w:tcW w:w="9464" w:type="dxa"/>
          </w:tcPr>
          <w:p w:rsidR="005C70B2" w:rsidRPr="002A3F75" w:rsidRDefault="005C70B2" w:rsidP="005C70B2">
            <w:pPr>
              <w:pStyle w:val="a3"/>
              <w:spacing w:line="235" w:lineRule="exact"/>
              <w:jc w:val="both"/>
              <w:rPr>
                <w:sz w:val="22"/>
                <w:szCs w:val="22"/>
              </w:rPr>
            </w:pPr>
            <w:r w:rsidRPr="002A3F75">
              <w:rPr>
                <w:sz w:val="22"/>
                <w:szCs w:val="22"/>
              </w:rPr>
              <w:t xml:space="preserve">Госстандарт </w:t>
            </w:r>
            <w:r>
              <w:rPr>
                <w:sz w:val="22"/>
                <w:szCs w:val="22"/>
              </w:rPr>
              <w:t>сообщает, что предложений по внесению изменений в документы, регламентирующие проведение конкурса на соискание Премии СНГ за достижения в области качества продукции и услуг, не имеется.</w:t>
            </w:r>
          </w:p>
        </w:tc>
        <w:tc>
          <w:tcPr>
            <w:tcW w:w="3793" w:type="dxa"/>
          </w:tcPr>
          <w:p w:rsidR="005C70B2" w:rsidRDefault="005C70B2" w:rsidP="000077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C70B2" w:rsidTr="005C70B2">
        <w:tc>
          <w:tcPr>
            <w:tcW w:w="9464" w:type="dxa"/>
          </w:tcPr>
          <w:p w:rsidR="005C70B2" w:rsidRPr="007067AE" w:rsidRDefault="005C70B2" w:rsidP="00930855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Грузия</w:t>
            </w:r>
          </w:p>
          <w:p w:rsidR="005C70B2" w:rsidRPr="007067AE" w:rsidRDefault="005C70B2" w:rsidP="00930855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не поступали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3793" w:type="dxa"/>
          </w:tcPr>
          <w:p w:rsidR="005C70B2" w:rsidRDefault="005C70B2" w:rsidP="000077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C70B2" w:rsidTr="005C70B2">
        <w:tc>
          <w:tcPr>
            <w:tcW w:w="9464" w:type="dxa"/>
          </w:tcPr>
          <w:p w:rsidR="005C70B2" w:rsidRDefault="005C70B2" w:rsidP="009308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Казахстан</w:t>
            </w:r>
          </w:p>
          <w:p w:rsidR="005C70B2" w:rsidRPr="005C70B2" w:rsidRDefault="005C70B2" w:rsidP="00930855">
            <w:pPr>
              <w:jc w:val="center"/>
              <w:rPr>
                <w:sz w:val="22"/>
                <w:szCs w:val="22"/>
              </w:rPr>
            </w:pPr>
            <w:r w:rsidRPr="005C70B2">
              <w:rPr>
                <w:sz w:val="22"/>
                <w:szCs w:val="22"/>
              </w:rPr>
              <w:t>(не поступали)</w:t>
            </w:r>
            <w:bookmarkStart w:id="0" w:name="_GoBack"/>
            <w:bookmarkEnd w:id="0"/>
          </w:p>
        </w:tc>
        <w:tc>
          <w:tcPr>
            <w:tcW w:w="3793" w:type="dxa"/>
          </w:tcPr>
          <w:p w:rsidR="005C70B2" w:rsidRDefault="005C70B2" w:rsidP="000077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C70B2" w:rsidTr="005C70B2">
        <w:tc>
          <w:tcPr>
            <w:tcW w:w="9464" w:type="dxa"/>
          </w:tcPr>
          <w:p w:rsidR="005C70B2" w:rsidRPr="00942379" w:rsidRDefault="005C70B2" w:rsidP="00930855">
            <w:pPr>
              <w:jc w:val="center"/>
              <w:rPr>
                <w:b/>
                <w:sz w:val="22"/>
                <w:szCs w:val="22"/>
              </w:rPr>
            </w:pPr>
            <w:r w:rsidRPr="00942379">
              <w:rPr>
                <w:b/>
                <w:sz w:val="22"/>
                <w:szCs w:val="22"/>
              </w:rPr>
              <w:t xml:space="preserve">Кыргызская Республика </w:t>
            </w:r>
          </w:p>
          <w:p w:rsidR="005C70B2" w:rsidRPr="00321A79" w:rsidRDefault="005C70B2" w:rsidP="00930855">
            <w:pPr>
              <w:jc w:val="center"/>
              <w:rPr>
                <w:sz w:val="22"/>
                <w:szCs w:val="22"/>
              </w:rPr>
            </w:pPr>
            <w:r w:rsidRPr="00321A79">
              <w:rPr>
                <w:sz w:val="22"/>
                <w:szCs w:val="22"/>
              </w:rPr>
              <w:t>(не поступали)</w:t>
            </w:r>
          </w:p>
        </w:tc>
        <w:tc>
          <w:tcPr>
            <w:tcW w:w="3793" w:type="dxa"/>
          </w:tcPr>
          <w:p w:rsidR="005C70B2" w:rsidRDefault="005C70B2" w:rsidP="000077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C70B2" w:rsidTr="005C70B2">
        <w:tc>
          <w:tcPr>
            <w:tcW w:w="9464" w:type="dxa"/>
          </w:tcPr>
          <w:p w:rsidR="005C70B2" w:rsidRPr="007067AE" w:rsidRDefault="005C70B2" w:rsidP="00930855">
            <w:pPr>
              <w:tabs>
                <w:tab w:val="left" w:pos="14092"/>
              </w:tabs>
              <w:ind w:left="-108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Молдова</w:t>
            </w:r>
          </w:p>
          <w:p w:rsidR="005C70B2" w:rsidRPr="003A3A10" w:rsidRDefault="005C70B2" w:rsidP="009308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(не поступали</w:t>
            </w:r>
            <w:r w:rsidRPr="003A3A10">
              <w:rPr>
                <w:sz w:val="22"/>
                <w:szCs w:val="22"/>
              </w:rPr>
              <w:t>)</w:t>
            </w:r>
          </w:p>
        </w:tc>
        <w:tc>
          <w:tcPr>
            <w:tcW w:w="3793" w:type="dxa"/>
          </w:tcPr>
          <w:p w:rsidR="005C70B2" w:rsidRDefault="005C70B2" w:rsidP="000077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C70B2" w:rsidTr="005C70B2">
        <w:tc>
          <w:tcPr>
            <w:tcW w:w="9464" w:type="dxa"/>
          </w:tcPr>
          <w:p w:rsidR="005C70B2" w:rsidRPr="00382BCD" w:rsidRDefault="005C70B2" w:rsidP="00930855">
            <w:pPr>
              <w:jc w:val="center"/>
              <w:rPr>
                <w:sz w:val="22"/>
                <w:szCs w:val="22"/>
              </w:rPr>
            </w:pPr>
            <w:proofErr w:type="gramStart"/>
            <w:r w:rsidRPr="007067AE">
              <w:rPr>
                <w:b/>
                <w:sz w:val="22"/>
                <w:szCs w:val="22"/>
              </w:rPr>
              <w:t>Российская Федерация</w:t>
            </w:r>
            <w:r w:rsidRPr="007067AE">
              <w:rPr>
                <w:b/>
                <w:sz w:val="22"/>
                <w:szCs w:val="22"/>
              </w:rPr>
              <w:br/>
            </w:r>
            <w:r w:rsidRPr="00942379">
              <w:rPr>
                <w:sz w:val="22"/>
                <w:szCs w:val="22"/>
              </w:rPr>
              <w:t>(</w:t>
            </w:r>
            <w:r w:rsidRPr="00382BCD">
              <w:rPr>
                <w:sz w:val="22"/>
                <w:szCs w:val="22"/>
              </w:rPr>
              <w:t>письмо заместителя Руководителя Росстандарта А.П. Шалаева</w:t>
            </w:r>
            <w:proofErr w:type="gramEnd"/>
          </w:p>
          <w:p w:rsidR="005C70B2" w:rsidRPr="007067AE" w:rsidRDefault="005C70B2" w:rsidP="00930855">
            <w:pPr>
              <w:jc w:val="center"/>
              <w:rPr>
                <w:sz w:val="22"/>
                <w:szCs w:val="22"/>
              </w:rPr>
            </w:pPr>
            <w:r w:rsidRPr="00382BCD">
              <w:rPr>
                <w:sz w:val="22"/>
                <w:szCs w:val="22"/>
              </w:rPr>
              <w:t>исх. № АШ-1241/03 от 01.02.2018</w:t>
            </w:r>
            <w:r w:rsidRPr="00942379">
              <w:rPr>
                <w:sz w:val="22"/>
                <w:szCs w:val="22"/>
              </w:rPr>
              <w:t>)</w:t>
            </w:r>
          </w:p>
        </w:tc>
        <w:tc>
          <w:tcPr>
            <w:tcW w:w="3793" w:type="dxa"/>
          </w:tcPr>
          <w:p w:rsidR="005C70B2" w:rsidRDefault="005C70B2" w:rsidP="000077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C70B2" w:rsidTr="005C70B2">
        <w:tc>
          <w:tcPr>
            <w:tcW w:w="9464" w:type="dxa"/>
          </w:tcPr>
          <w:p w:rsidR="005C70B2" w:rsidRPr="00382BCD" w:rsidRDefault="005C70B2" w:rsidP="005C70B2">
            <w:pPr>
              <w:ind w:firstLine="284"/>
              <w:jc w:val="both"/>
              <w:rPr>
                <w:sz w:val="22"/>
                <w:szCs w:val="22"/>
              </w:rPr>
            </w:pPr>
            <w:r w:rsidRPr="00382BCD">
              <w:rPr>
                <w:sz w:val="22"/>
                <w:szCs w:val="22"/>
              </w:rPr>
              <w:t>Росстандарт сообщает, что предложений</w:t>
            </w:r>
            <w:r>
              <w:rPr>
                <w:sz w:val="22"/>
                <w:szCs w:val="22"/>
              </w:rPr>
              <w:t xml:space="preserve"> в части </w:t>
            </w:r>
            <w:r w:rsidRPr="00382BCD">
              <w:rPr>
                <w:sz w:val="22"/>
                <w:szCs w:val="22"/>
              </w:rPr>
              <w:t>внесени</w:t>
            </w:r>
            <w:r>
              <w:rPr>
                <w:sz w:val="22"/>
                <w:szCs w:val="22"/>
              </w:rPr>
              <w:t>я</w:t>
            </w:r>
            <w:r w:rsidRPr="00382BCD">
              <w:rPr>
                <w:sz w:val="22"/>
                <w:szCs w:val="22"/>
              </w:rPr>
              <w:t xml:space="preserve"> изменений в документы, регламентирующие проведение Конкурса</w:t>
            </w:r>
            <w:r>
              <w:rPr>
                <w:sz w:val="22"/>
                <w:szCs w:val="22"/>
              </w:rPr>
              <w:t xml:space="preserve"> не имеет.</w:t>
            </w:r>
          </w:p>
        </w:tc>
        <w:tc>
          <w:tcPr>
            <w:tcW w:w="3793" w:type="dxa"/>
          </w:tcPr>
          <w:p w:rsidR="005C70B2" w:rsidRDefault="005C70B2" w:rsidP="000077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C70B2" w:rsidTr="005C70B2">
        <w:tc>
          <w:tcPr>
            <w:tcW w:w="9464" w:type="dxa"/>
          </w:tcPr>
          <w:p w:rsidR="005C70B2" w:rsidRDefault="005C70B2" w:rsidP="00930855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Таджикистан</w:t>
            </w:r>
          </w:p>
          <w:p w:rsidR="005C70B2" w:rsidRDefault="005C70B2" w:rsidP="00930855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(письмо заместителя директора Таджикстандарт </w:t>
            </w:r>
            <w:proofErr w:type="spellStart"/>
            <w:r>
              <w:rPr>
                <w:sz w:val="22"/>
                <w:szCs w:val="22"/>
              </w:rPr>
              <w:t>С.Шерзода</w:t>
            </w:r>
            <w:proofErr w:type="spellEnd"/>
            <w:proofErr w:type="gramEnd"/>
          </w:p>
          <w:p w:rsidR="005C70B2" w:rsidRPr="007067AE" w:rsidRDefault="005C70B2" w:rsidP="009308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исх. № 03-161 от 25.01.2018)</w:t>
            </w:r>
          </w:p>
        </w:tc>
        <w:tc>
          <w:tcPr>
            <w:tcW w:w="3793" w:type="dxa"/>
          </w:tcPr>
          <w:p w:rsidR="005C70B2" w:rsidRDefault="005C70B2" w:rsidP="000077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C70B2" w:rsidTr="005C70B2">
        <w:tc>
          <w:tcPr>
            <w:tcW w:w="9464" w:type="dxa"/>
          </w:tcPr>
          <w:p w:rsidR="005C70B2" w:rsidRPr="00CF04CB" w:rsidRDefault="005C70B2" w:rsidP="00930855">
            <w:pPr>
              <w:ind w:firstLine="284"/>
              <w:jc w:val="both"/>
              <w:rPr>
                <w:sz w:val="22"/>
                <w:szCs w:val="22"/>
              </w:rPr>
            </w:pPr>
            <w:proofErr w:type="spellStart"/>
            <w:r w:rsidRPr="00CF04CB">
              <w:rPr>
                <w:sz w:val="22"/>
                <w:szCs w:val="22"/>
              </w:rPr>
              <w:t>Таджикистан</w:t>
            </w:r>
            <w:r>
              <w:rPr>
                <w:sz w:val="22"/>
                <w:szCs w:val="22"/>
              </w:rPr>
              <w:t>дарт</w:t>
            </w:r>
            <w:proofErr w:type="spellEnd"/>
            <w:r>
              <w:rPr>
                <w:sz w:val="22"/>
                <w:szCs w:val="22"/>
              </w:rPr>
              <w:t xml:space="preserve"> не имеет </w:t>
            </w:r>
            <w:r w:rsidRPr="00CF04CB">
              <w:rPr>
                <w:sz w:val="22"/>
                <w:szCs w:val="22"/>
              </w:rPr>
              <w:t>предложени</w:t>
            </w:r>
            <w:r>
              <w:rPr>
                <w:sz w:val="22"/>
                <w:szCs w:val="22"/>
              </w:rPr>
              <w:t>й</w:t>
            </w:r>
            <w:r w:rsidRPr="00CF04CB">
              <w:rPr>
                <w:sz w:val="22"/>
                <w:szCs w:val="22"/>
              </w:rPr>
              <w:t xml:space="preserve"> по внесению изменений в документы, регламентирующие проведение Конкурса и предложени</w:t>
            </w:r>
            <w:r>
              <w:rPr>
                <w:sz w:val="22"/>
                <w:szCs w:val="22"/>
              </w:rPr>
              <w:t>й</w:t>
            </w:r>
            <w:r w:rsidRPr="00CF04CB">
              <w:rPr>
                <w:sz w:val="22"/>
                <w:szCs w:val="22"/>
              </w:rPr>
              <w:t>, стимулирующи</w:t>
            </w:r>
            <w:r>
              <w:rPr>
                <w:sz w:val="22"/>
                <w:szCs w:val="22"/>
              </w:rPr>
              <w:t>х</w:t>
            </w:r>
            <w:r w:rsidRPr="00CF04CB">
              <w:rPr>
                <w:sz w:val="22"/>
                <w:szCs w:val="22"/>
              </w:rPr>
              <w:t xml:space="preserve"> участие в Конкурсе.</w:t>
            </w:r>
          </w:p>
        </w:tc>
        <w:tc>
          <w:tcPr>
            <w:tcW w:w="3793" w:type="dxa"/>
          </w:tcPr>
          <w:p w:rsidR="005C70B2" w:rsidRDefault="005C70B2" w:rsidP="000077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C70B2" w:rsidTr="005C70B2">
        <w:tc>
          <w:tcPr>
            <w:tcW w:w="9464" w:type="dxa"/>
          </w:tcPr>
          <w:p w:rsidR="005C70B2" w:rsidRDefault="005C70B2" w:rsidP="00930855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Туркменистан</w:t>
            </w:r>
          </w:p>
          <w:p w:rsidR="005C70B2" w:rsidRPr="007067AE" w:rsidRDefault="005C70B2" w:rsidP="009308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(</w:t>
            </w:r>
            <w:r w:rsidRPr="007067AE">
              <w:rPr>
                <w:sz w:val="22"/>
                <w:szCs w:val="22"/>
              </w:rPr>
              <w:t>не поступали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3793" w:type="dxa"/>
          </w:tcPr>
          <w:p w:rsidR="005C70B2" w:rsidRDefault="005C70B2" w:rsidP="000077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C70B2" w:rsidTr="005C70B2">
        <w:tc>
          <w:tcPr>
            <w:tcW w:w="9464" w:type="dxa"/>
          </w:tcPr>
          <w:p w:rsidR="005C70B2" w:rsidRDefault="005C70B2" w:rsidP="00930855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lastRenderedPageBreak/>
              <w:t>Республика Узбекистан</w:t>
            </w:r>
          </w:p>
          <w:p w:rsidR="005C70B2" w:rsidRDefault="005C70B2" w:rsidP="00930855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(письмо заместителя Генерального директора Агентства «Узстандарт» Ж. </w:t>
            </w:r>
            <w:proofErr w:type="spellStart"/>
            <w:r>
              <w:rPr>
                <w:sz w:val="22"/>
                <w:szCs w:val="22"/>
              </w:rPr>
              <w:t>Шукурова</w:t>
            </w:r>
            <w:proofErr w:type="spellEnd"/>
            <w:proofErr w:type="gramEnd"/>
          </w:p>
          <w:p w:rsidR="005C70B2" w:rsidRPr="007067AE" w:rsidRDefault="005C70B2" w:rsidP="009308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исх. № 08/4926 от 27.07.2018)</w:t>
            </w:r>
          </w:p>
        </w:tc>
        <w:tc>
          <w:tcPr>
            <w:tcW w:w="3793" w:type="dxa"/>
          </w:tcPr>
          <w:p w:rsidR="005C70B2" w:rsidRDefault="005C70B2" w:rsidP="000077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C70B2" w:rsidTr="005C70B2">
        <w:tc>
          <w:tcPr>
            <w:tcW w:w="9464" w:type="dxa"/>
          </w:tcPr>
          <w:p w:rsidR="005C70B2" w:rsidRPr="00382BCD" w:rsidRDefault="005C70B2" w:rsidP="005C70B2">
            <w:pPr>
              <w:ind w:firstLine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целях стимулирования активного участия национальных предприятий в Конкурсе, считаем целесообразным рассмотреть вопрос о предоставлении лауреатам и дипломантам Конкурса ряда льгот (преференций) на поставку в рамках СНГ продукции и услуг, исходя из уровня полученных наград.</w:t>
            </w:r>
          </w:p>
        </w:tc>
        <w:tc>
          <w:tcPr>
            <w:tcW w:w="3793" w:type="dxa"/>
          </w:tcPr>
          <w:p w:rsidR="005C70B2" w:rsidRDefault="005C70B2" w:rsidP="0000772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5C70B2" w:rsidRDefault="005C70B2" w:rsidP="00007725">
      <w:pPr>
        <w:jc w:val="center"/>
        <w:rPr>
          <w:b/>
          <w:bCs/>
          <w:sz w:val="24"/>
          <w:szCs w:val="24"/>
        </w:rPr>
      </w:pPr>
    </w:p>
    <w:p w:rsidR="005C70B2" w:rsidRDefault="005C70B2" w:rsidP="00007725">
      <w:pPr>
        <w:jc w:val="center"/>
        <w:rPr>
          <w:b/>
          <w:bCs/>
          <w:sz w:val="24"/>
          <w:szCs w:val="24"/>
        </w:rPr>
      </w:pPr>
    </w:p>
    <w:sectPr w:rsidR="005C70B2" w:rsidSect="004266EC">
      <w:headerReference w:type="default" r:id="rId9"/>
      <w:pgSz w:w="16838" w:h="11906" w:orient="landscape"/>
      <w:pgMar w:top="1134" w:right="2096" w:bottom="993" w:left="1701" w:header="708" w:footer="24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12E" w:rsidRDefault="003F712E" w:rsidP="00E97949">
      <w:r>
        <w:separator/>
      </w:r>
    </w:p>
  </w:endnote>
  <w:endnote w:type="continuationSeparator" w:id="0">
    <w:p w:rsidR="003F712E" w:rsidRDefault="003F712E" w:rsidP="00E9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12E" w:rsidRDefault="003F712E" w:rsidP="00E97949">
      <w:r>
        <w:separator/>
      </w:r>
    </w:p>
  </w:footnote>
  <w:footnote w:type="continuationSeparator" w:id="0">
    <w:p w:rsidR="003F712E" w:rsidRDefault="003F712E" w:rsidP="00E97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809" w:rsidRDefault="003F6809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0623"/>
    <w:multiLevelType w:val="multilevel"/>
    <w:tmpl w:val="173CC2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">
    <w:nsid w:val="0A866589"/>
    <w:multiLevelType w:val="multilevel"/>
    <w:tmpl w:val="FC328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813"/>
        </w:tabs>
        <w:ind w:left="1813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">
    <w:nsid w:val="0C571C42"/>
    <w:multiLevelType w:val="hybridMultilevel"/>
    <w:tmpl w:val="64B6F21A"/>
    <w:lvl w:ilvl="0" w:tplc="FB582B5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5242888"/>
    <w:multiLevelType w:val="hybridMultilevel"/>
    <w:tmpl w:val="4EDCD2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8347B5A"/>
    <w:multiLevelType w:val="multilevel"/>
    <w:tmpl w:val="7E48EF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>
    <w:nsid w:val="39D30D42"/>
    <w:multiLevelType w:val="multilevel"/>
    <w:tmpl w:val="7F80EE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3E69E8"/>
    <w:multiLevelType w:val="hybridMultilevel"/>
    <w:tmpl w:val="02467A5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004189"/>
    <w:multiLevelType w:val="hybridMultilevel"/>
    <w:tmpl w:val="3C24ACF6"/>
    <w:lvl w:ilvl="0" w:tplc="133EAE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FE3187"/>
    <w:multiLevelType w:val="hybridMultilevel"/>
    <w:tmpl w:val="91B4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2B0EBC"/>
    <w:multiLevelType w:val="multilevel"/>
    <w:tmpl w:val="A0C656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7"/>
      <w:numFmt w:val="decimal"/>
      <w:isLgl/>
      <w:lvlText w:val="%1.%2.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FD53980"/>
    <w:multiLevelType w:val="hybridMultilevel"/>
    <w:tmpl w:val="F7621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DA02E2"/>
    <w:multiLevelType w:val="multilevel"/>
    <w:tmpl w:val="A956F8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6A738AF"/>
    <w:multiLevelType w:val="hybridMultilevel"/>
    <w:tmpl w:val="AD50627A"/>
    <w:lvl w:ilvl="0" w:tplc="E51E72A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951665B"/>
    <w:multiLevelType w:val="hybridMultilevel"/>
    <w:tmpl w:val="346C7D5A"/>
    <w:lvl w:ilvl="0" w:tplc="BF5CC9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E59683F"/>
    <w:multiLevelType w:val="hybridMultilevel"/>
    <w:tmpl w:val="1F52D9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5"/>
  </w:num>
  <w:num w:numId="5">
    <w:abstractNumId w:val="12"/>
  </w:num>
  <w:num w:numId="6">
    <w:abstractNumId w:val="2"/>
  </w:num>
  <w:num w:numId="7">
    <w:abstractNumId w:val="10"/>
  </w:num>
  <w:num w:numId="8">
    <w:abstractNumId w:val="9"/>
  </w:num>
  <w:num w:numId="9">
    <w:abstractNumId w:val="6"/>
  </w:num>
  <w:num w:numId="10">
    <w:abstractNumId w:val="13"/>
  </w:num>
  <w:num w:numId="11">
    <w:abstractNumId w:val="3"/>
  </w:num>
  <w:num w:numId="12">
    <w:abstractNumId w:val="8"/>
  </w:num>
  <w:num w:numId="13">
    <w:abstractNumId w:val="14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9AC"/>
    <w:rsid w:val="000075FF"/>
    <w:rsid w:val="00007725"/>
    <w:rsid w:val="00080994"/>
    <w:rsid w:val="00084328"/>
    <w:rsid w:val="000E0B5C"/>
    <w:rsid w:val="000F2B54"/>
    <w:rsid w:val="00101BE8"/>
    <w:rsid w:val="00136631"/>
    <w:rsid w:val="00146689"/>
    <w:rsid w:val="00150E05"/>
    <w:rsid w:val="00151A9A"/>
    <w:rsid w:val="001619D3"/>
    <w:rsid w:val="0017100A"/>
    <w:rsid w:val="00183AD2"/>
    <w:rsid w:val="00186DC4"/>
    <w:rsid w:val="001C0D8B"/>
    <w:rsid w:val="001C1245"/>
    <w:rsid w:val="001C1D2F"/>
    <w:rsid w:val="001D5B60"/>
    <w:rsid w:val="00224FDC"/>
    <w:rsid w:val="0023350C"/>
    <w:rsid w:val="0027652B"/>
    <w:rsid w:val="002A3F75"/>
    <w:rsid w:val="002F5CC7"/>
    <w:rsid w:val="00321A79"/>
    <w:rsid w:val="00382BCD"/>
    <w:rsid w:val="003A3A10"/>
    <w:rsid w:val="003B3E93"/>
    <w:rsid w:val="003F33CC"/>
    <w:rsid w:val="003F6809"/>
    <w:rsid w:val="003F712E"/>
    <w:rsid w:val="004057F8"/>
    <w:rsid w:val="004266EC"/>
    <w:rsid w:val="00446D5E"/>
    <w:rsid w:val="004624B1"/>
    <w:rsid w:val="00496861"/>
    <w:rsid w:val="004B121B"/>
    <w:rsid w:val="004B510C"/>
    <w:rsid w:val="004C22BD"/>
    <w:rsid w:val="004D1FA2"/>
    <w:rsid w:val="00515BE1"/>
    <w:rsid w:val="005735D7"/>
    <w:rsid w:val="0058700B"/>
    <w:rsid w:val="005B7629"/>
    <w:rsid w:val="005C0C43"/>
    <w:rsid w:val="005C70B2"/>
    <w:rsid w:val="005D1E24"/>
    <w:rsid w:val="006526B6"/>
    <w:rsid w:val="006B1955"/>
    <w:rsid w:val="006C7D5B"/>
    <w:rsid w:val="006E2576"/>
    <w:rsid w:val="006F65A7"/>
    <w:rsid w:val="007100EA"/>
    <w:rsid w:val="00736A9E"/>
    <w:rsid w:val="007932B0"/>
    <w:rsid w:val="007F5565"/>
    <w:rsid w:val="007F7782"/>
    <w:rsid w:val="008103CE"/>
    <w:rsid w:val="00837E7C"/>
    <w:rsid w:val="00867010"/>
    <w:rsid w:val="008A246D"/>
    <w:rsid w:val="008A6945"/>
    <w:rsid w:val="008B46D3"/>
    <w:rsid w:val="008B721D"/>
    <w:rsid w:val="008C79AC"/>
    <w:rsid w:val="009006FD"/>
    <w:rsid w:val="009251C5"/>
    <w:rsid w:val="00931321"/>
    <w:rsid w:val="00942379"/>
    <w:rsid w:val="0094587E"/>
    <w:rsid w:val="00956934"/>
    <w:rsid w:val="009A6D8C"/>
    <w:rsid w:val="009B3BA8"/>
    <w:rsid w:val="009F59BC"/>
    <w:rsid w:val="00A621C2"/>
    <w:rsid w:val="00AA3A03"/>
    <w:rsid w:val="00AB150F"/>
    <w:rsid w:val="00AC5A80"/>
    <w:rsid w:val="00AF01B7"/>
    <w:rsid w:val="00B067E6"/>
    <w:rsid w:val="00B4331F"/>
    <w:rsid w:val="00BB36FB"/>
    <w:rsid w:val="00BC43AE"/>
    <w:rsid w:val="00C94D56"/>
    <w:rsid w:val="00CA1BB3"/>
    <w:rsid w:val="00CF04CB"/>
    <w:rsid w:val="00D35079"/>
    <w:rsid w:val="00D37716"/>
    <w:rsid w:val="00D753BF"/>
    <w:rsid w:val="00D82B41"/>
    <w:rsid w:val="00DA032A"/>
    <w:rsid w:val="00DD4665"/>
    <w:rsid w:val="00DD4F4C"/>
    <w:rsid w:val="00DD7C46"/>
    <w:rsid w:val="00E53261"/>
    <w:rsid w:val="00E555FD"/>
    <w:rsid w:val="00E775B3"/>
    <w:rsid w:val="00E97949"/>
    <w:rsid w:val="00EA4A14"/>
    <w:rsid w:val="00EC34BC"/>
    <w:rsid w:val="00EE356C"/>
    <w:rsid w:val="00EE46A1"/>
    <w:rsid w:val="00EF2D78"/>
    <w:rsid w:val="00F11DB8"/>
    <w:rsid w:val="00F2547A"/>
    <w:rsid w:val="00F532BC"/>
    <w:rsid w:val="00F53D70"/>
    <w:rsid w:val="00F654B6"/>
    <w:rsid w:val="00F65958"/>
    <w:rsid w:val="00F65E5B"/>
    <w:rsid w:val="00F854E7"/>
    <w:rsid w:val="00FB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6A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6E2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42379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1466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46689"/>
    <w:pPr>
      <w:widowControl w:val="0"/>
      <w:shd w:val="clear" w:color="auto" w:fill="FFFFFF"/>
      <w:overflowPunct/>
      <w:autoSpaceDE/>
      <w:autoSpaceDN/>
      <w:adjustRightInd/>
      <w:spacing w:before="240" w:line="295" w:lineRule="exact"/>
      <w:jc w:val="both"/>
    </w:pPr>
    <w:rPr>
      <w:sz w:val="26"/>
      <w:szCs w:val="26"/>
      <w:lang w:eastAsia="en-US"/>
    </w:rPr>
  </w:style>
  <w:style w:type="character" w:customStyle="1" w:styleId="23">
    <w:name w:val="Основной текст (2) + Полужирный"/>
    <w:basedOn w:val="21"/>
    <w:rsid w:val="005870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table" w:customStyle="1" w:styleId="1">
    <w:name w:val="Сетка таблицы1"/>
    <w:basedOn w:val="a1"/>
    <w:next w:val="a9"/>
    <w:uiPriority w:val="59"/>
    <w:rsid w:val="005B7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E35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35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">
    <w:name w:val="Основной текст (7)_"/>
    <w:basedOn w:val="a0"/>
    <w:link w:val="70"/>
    <w:rsid w:val="00DD46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D4665"/>
    <w:pPr>
      <w:widowControl w:val="0"/>
      <w:shd w:val="clear" w:color="auto" w:fill="FFFFFF"/>
      <w:overflowPunct/>
      <w:autoSpaceDE/>
      <w:autoSpaceDN/>
      <w:adjustRightInd/>
      <w:spacing w:line="256" w:lineRule="exact"/>
    </w:pPr>
    <w:rPr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6A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6E2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42379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1466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46689"/>
    <w:pPr>
      <w:widowControl w:val="0"/>
      <w:shd w:val="clear" w:color="auto" w:fill="FFFFFF"/>
      <w:overflowPunct/>
      <w:autoSpaceDE/>
      <w:autoSpaceDN/>
      <w:adjustRightInd/>
      <w:spacing w:before="240" w:line="295" w:lineRule="exact"/>
      <w:jc w:val="both"/>
    </w:pPr>
    <w:rPr>
      <w:sz w:val="26"/>
      <w:szCs w:val="26"/>
      <w:lang w:eastAsia="en-US"/>
    </w:rPr>
  </w:style>
  <w:style w:type="character" w:customStyle="1" w:styleId="23">
    <w:name w:val="Основной текст (2) + Полужирный"/>
    <w:basedOn w:val="21"/>
    <w:rsid w:val="005870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table" w:customStyle="1" w:styleId="1">
    <w:name w:val="Сетка таблицы1"/>
    <w:basedOn w:val="a1"/>
    <w:next w:val="a9"/>
    <w:uiPriority w:val="59"/>
    <w:rsid w:val="005B7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E35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35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">
    <w:name w:val="Основной текст (7)_"/>
    <w:basedOn w:val="a0"/>
    <w:link w:val="70"/>
    <w:rsid w:val="00DD46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D4665"/>
    <w:pPr>
      <w:widowControl w:val="0"/>
      <w:shd w:val="clear" w:color="auto" w:fill="FFFFFF"/>
      <w:overflowPunct/>
      <w:autoSpaceDE/>
      <w:autoSpaceDN/>
      <w:adjustRightInd/>
      <w:spacing w:line="256" w:lineRule="exact"/>
    </w:pPr>
    <w:rPr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10A0A-0292-4288-AECA-57634A72C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client801_11</dc:creator>
  <cp:lastModifiedBy>client801_11</cp:lastModifiedBy>
  <cp:revision>33</cp:revision>
  <dcterms:created xsi:type="dcterms:W3CDTF">2018-07-10T08:37:00Z</dcterms:created>
  <dcterms:modified xsi:type="dcterms:W3CDTF">2018-10-31T06:38:00Z</dcterms:modified>
</cp:coreProperties>
</file>